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A20117" w14:textId="77777777" w:rsidR="002A6B4E" w:rsidRDefault="00BF60C7" w:rsidP="00D92AF7">
      <w:pPr>
        <w:jc w:val="both"/>
        <w:rPr>
          <w:b/>
        </w:rPr>
      </w:pPr>
      <w:r>
        <w:rPr>
          <w:b/>
        </w:rPr>
        <w:t>Contratación del</w:t>
      </w:r>
      <w:r w:rsidR="00A4508D">
        <w:rPr>
          <w:b/>
        </w:rPr>
        <w:t xml:space="preserve"> servicio </w:t>
      </w:r>
      <w:r w:rsidR="00242670">
        <w:rPr>
          <w:b/>
        </w:rPr>
        <w:t xml:space="preserve">suministro de </w:t>
      </w:r>
      <w:r w:rsidR="005D093F">
        <w:rPr>
          <w:b/>
        </w:rPr>
        <w:t>Aceite de oliva vi</w:t>
      </w:r>
      <w:r w:rsidR="00385036">
        <w:rPr>
          <w:b/>
        </w:rPr>
        <w:t>r</w:t>
      </w:r>
      <w:r w:rsidR="005D093F">
        <w:rPr>
          <w:b/>
        </w:rPr>
        <w:t>gen extra y aceites varietales de la Región de Murcia</w:t>
      </w:r>
      <w:r w:rsidR="00242670">
        <w:rPr>
          <w:b/>
        </w:rPr>
        <w:t xml:space="preserve"> para </w:t>
      </w:r>
      <w:r w:rsidR="00E2288B">
        <w:rPr>
          <w:b/>
        </w:rPr>
        <w:t>su utilización</w:t>
      </w:r>
      <w:r w:rsidR="00242670">
        <w:rPr>
          <w:b/>
        </w:rPr>
        <w:t xml:space="preserve"> en los cursos programados y para los servicios de restaurante en el Centro de Cualificación Turística de Murcia</w:t>
      </w:r>
      <w:r w:rsidR="00C01F3B">
        <w:rPr>
          <w:b/>
        </w:rPr>
        <w:t xml:space="preserve"> </w:t>
      </w:r>
    </w:p>
    <w:p w14:paraId="23109F28" w14:textId="54911540" w:rsidR="00E03244" w:rsidRDefault="002A6B4E" w:rsidP="000C0BC0">
      <w:pPr>
        <w:jc w:val="both"/>
      </w:pPr>
      <w:r w:rsidRPr="002A6B4E">
        <w:rPr>
          <w:b/>
        </w:rPr>
        <w:t>Descrip</w:t>
      </w:r>
      <w:r w:rsidR="00C626E1" w:rsidRPr="002A6B4E">
        <w:rPr>
          <w:b/>
        </w:rPr>
        <w:t>ción:</w:t>
      </w:r>
      <w:r w:rsidR="00C626E1">
        <w:t xml:space="preserve"> </w:t>
      </w:r>
      <w:r w:rsidR="00242670" w:rsidRPr="00242670">
        <w:t xml:space="preserve">Suministro de </w:t>
      </w:r>
      <w:r w:rsidR="0074228B">
        <w:t>aceite de oliva virgen extra y aceites varietales de la Región de Murcia</w:t>
      </w:r>
      <w:r w:rsidR="00242670" w:rsidRPr="00242670">
        <w:t xml:space="preserve"> para consumo en los cursos programados y para los servicios de restaurante en el Centro de C</w:t>
      </w:r>
      <w:r w:rsidR="00242670">
        <w:t xml:space="preserve">ualificación Turística de Murcia, desde el </w:t>
      </w:r>
      <w:r w:rsidR="00AA12C8">
        <w:t>07</w:t>
      </w:r>
      <w:r w:rsidR="0007170B">
        <w:t xml:space="preserve"> de </w:t>
      </w:r>
      <w:r w:rsidR="00015C51">
        <w:t>enero</w:t>
      </w:r>
      <w:r w:rsidR="00242670">
        <w:t xml:space="preserve"> </w:t>
      </w:r>
      <w:r w:rsidR="00242670" w:rsidRPr="0000003F">
        <w:t xml:space="preserve">hasta el 31 de </w:t>
      </w:r>
      <w:r w:rsidR="001469DE">
        <w:t>diciembre</w:t>
      </w:r>
      <w:r w:rsidR="000F55A0" w:rsidRPr="0000003F">
        <w:t xml:space="preserve"> de 202</w:t>
      </w:r>
      <w:r w:rsidR="009E2E0D">
        <w:t>6</w:t>
      </w:r>
      <w:r w:rsidR="00242670" w:rsidRPr="0000003F">
        <w:t xml:space="preserve">. </w:t>
      </w:r>
      <w:r w:rsidR="00242670">
        <w:t>Las cantidades estimadas a suministrar serán:</w:t>
      </w:r>
    </w:p>
    <w:tbl>
      <w:tblPr>
        <w:tblW w:w="7200" w:type="dxa"/>
        <w:jc w:val="center"/>
        <w:tblCellMar>
          <w:left w:w="70" w:type="dxa"/>
          <w:right w:w="70" w:type="dxa"/>
        </w:tblCellMar>
        <w:tblLook w:val="04A0" w:firstRow="1" w:lastRow="0" w:firstColumn="1" w:lastColumn="0" w:noHBand="0" w:noVBand="1"/>
      </w:tblPr>
      <w:tblGrid>
        <w:gridCol w:w="4268"/>
        <w:gridCol w:w="1747"/>
        <w:gridCol w:w="1185"/>
      </w:tblGrid>
      <w:tr w:rsidR="00242670" w:rsidRPr="00242670" w14:paraId="6C10D312" w14:textId="77777777" w:rsidTr="00F94117">
        <w:trPr>
          <w:trHeight w:val="642"/>
          <w:jc w:val="center"/>
        </w:trPr>
        <w:tc>
          <w:tcPr>
            <w:tcW w:w="4268" w:type="dxa"/>
            <w:tcBorders>
              <w:top w:val="single" w:sz="4" w:space="0" w:color="auto"/>
              <w:left w:val="single" w:sz="4" w:space="0" w:color="auto"/>
              <w:bottom w:val="single" w:sz="4" w:space="0" w:color="auto"/>
              <w:right w:val="single" w:sz="4" w:space="0" w:color="auto"/>
            </w:tcBorders>
            <w:shd w:val="clear" w:color="000000" w:fill="969696"/>
            <w:vAlign w:val="center"/>
            <w:hideMark/>
          </w:tcPr>
          <w:p w14:paraId="4FB6862A" w14:textId="77777777" w:rsidR="00242670" w:rsidRPr="00F94117" w:rsidRDefault="00242670" w:rsidP="00242670">
            <w:pPr>
              <w:spacing w:after="0" w:line="240" w:lineRule="auto"/>
              <w:jc w:val="center"/>
              <w:rPr>
                <w:rFonts w:eastAsia="Times New Roman" w:cstheme="minorHAnsi"/>
                <w:b/>
                <w:lang w:eastAsia="es-ES"/>
              </w:rPr>
            </w:pPr>
            <w:r w:rsidRPr="00F94117">
              <w:rPr>
                <w:rFonts w:eastAsia="Times New Roman" w:cstheme="minorHAnsi"/>
                <w:b/>
                <w:lang w:eastAsia="es-ES"/>
              </w:rPr>
              <w:t>ARTÍCULO</w:t>
            </w:r>
          </w:p>
        </w:tc>
        <w:tc>
          <w:tcPr>
            <w:tcW w:w="1747" w:type="dxa"/>
            <w:tcBorders>
              <w:top w:val="single" w:sz="4" w:space="0" w:color="auto"/>
              <w:left w:val="nil"/>
              <w:bottom w:val="single" w:sz="4" w:space="0" w:color="auto"/>
              <w:right w:val="single" w:sz="4" w:space="0" w:color="auto"/>
            </w:tcBorders>
            <w:shd w:val="clear" w:color="000000" w:fill="969696"/>
            <w:vAlign w:val="center"/>
            <w:hideMark/>
          </w:tcPr>
          <w:p w14:paraId="2845E1C9" w14:textId="77777777" w:rsidR="00242670" w:rsidRPr="00F94117" w:rsidRDefault="00242670" w:rsidP="00242670">
            <w:pPr>
              <w:spacing w:after="0" w:line="240" w:lineRule="auto"/>
              <w:jc w:val="center"/>
              <w:rPr>
                <w:rFonts w:eastAsia="Times New Roman" w:cstheme="minorHAnsi"/>
                <w:b/>
                <w:lang w:eastAsia="es-ES"/>
              </w:rPr>
            </w:pPr>
            <w:r w:rsidRPr="00F94117">
              <w:rPr>
                <w:rFonts w:eastAsia="Times New Roman" w:cstheme="minorHAnsi"/>
                <w:b/>
                <w:lang w:eastAsia="es-ES"/>
              </w:rPr>
              <w:t>UNIDAD DE MEDIDA</w:t>
            </w:r>
          </w:p>
        </w:tc>
        <w:tc>
          <w:tcPr>
            <w:tcW w:w="1185" w:type="dxa"/>
            <w:tcBorders>
              <w:top w:val="single" w:sz="4" w:space="0" w:color="auto"/>
              <w:left w:val="nil"/>
              <w:bottom w:val="single" w:sz="4" w:space="0" w:color="auto"/>
              <w:right w:val="single" w:sz="4" w:space="0" w:color="auto"/>
            </w:tcBorders>
            <w:shd w:val="clear" w:color="000000" w:fill="969696"/>
            <w:vAlign w:val="center"/>
            <w:hideMark/>
          </w:tcPr>
          <w:p w14:paraId="1BF39E69" w14:textId="77777777" w:rsidR="00242670" w:rsidRPr="00F94117" w:rsidRDefault="00242670" w:rsidP="00242670">
            <w:pPr>
              <w:spacing w:after="0" w:line="240" w:lineRule="auto"/>
              <w:jc w:val="center"/>
              <w:rPr>
                <w:rFonts w:eastAsia="Times New Roman" w:cstheme="minorHAnsi"/>
                <w:b/>
                <w:lang w:eastAsia="es-ES"/>
              </w:rPr>
            </w:pPr>
            <w:r w:rsidRPr="00F94117">
              <w:rPr>
                <w:rFonts w:eastAsia="Times New Roman" w:cstheme="minorHAnsi"/>
                <w:b/>
                <w:lang w:eastAsia="es-ES"/>
              </w:rPr>
              <w:t>CONSUMO ESTIMADO</w:t>
            </w:r>
          </w:p>
        </w:tc>
      </w:tr>
      <w:tr w:rsidR="00242670" w:rsidRPr="00242670" w14:paraId="2A09141D" w14:textId="77777777" w:rsidTr="00BF60C7">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5C7E4AD4" w14:textId="77777777" w:rsidR="00242670" w:rsidRPr="00242670" w:rsidRDefault="005D093F" w:rsidP="00E2288B">
            <w:pPr>
              <w:spacing w:after="0" w:line="240" w:lineRule="auto"/>
              <w:jc w:val="center"/>
              <w:rPr>
                <w:rFonts w:eastAsia="Times New Roman" w:cstheme="minorHAnsi"/>
                <w:color w:val="333333"/>
                <w:lang w:eastAsia="es-ES"/>
              </w:rPr>
            </w:pPr>
            <w:r>
              <w:rPr>
                <w:rFonts w:eastAsia="Times New Roman" w:cstheme="minorHAnsi"/>
                <w:color w:val="333333"/>
                <w:lang w:eastAsia="es-ES"/>
              </w:rPr>
              <w:t>ACEITE DE OLIVA VIRGEN EXTRA 1L</w:t>
            </w:r>
          </w:p>
        </w:tc>
        <w:tc>
          <w:tcPr>
            <w:tcW w:w="1747" w:type="dxa"/>
            <w:tcBorders>
              <w:top w:val="nil"/>
              <w:left w:val="nil"/>
              <w:bottom w:val="single" w:sz="4" w:space="0" w:color="auto"/>
              <w:right w:val="single" w:sz="4" w:space="0" w:color="auto"/>
            </w:tcBorders>
            <w:shd w:val="clear" w:color="000000" w:fill="C0C0C0"/>
            <w:noWrap/>
            <w:vAlign w:val="bottom"/>
          </w:tcPr>
          <w:p w14:paraId="7409996E" w14:textId="77777777" w:rsidR="00242670" w:rsidRPr="00242670" w:rsidRDefault="00687AA1" w:rsidP="00242670">
            <w:pPr>
              <w:spacing w:after="0" w:line="240" w:lineRule="auto"/>
              <w:jc w:val="center"/>
              <w:rPr>
                <w:rFonts w:eastAsia="Times New Roman" w:cstheme="minorHAnsi"/>
                <w:lang w:eastAsia="es-ES"/>
              </w:rPr>
            </w:pPr>
            <w:r>
              <w:rPr>
                <w:rFonts w:eastAsia="Times New Roman" w:cstheme="minorHAnsi"/>
                <w:lang w:eastAsia="es-ES"/>
              </w:rPr>
              <w:t>BOTELLA</w:t>
            </w:r>
          </w:p>
        </w:tc>
        <w:tc>
          <w:tcPr>
            <w:tcW w:w="1185" w:type="dxa"/>
            <w:tcBorders>
              <w:top w:val="nil"/>
              <w:left w:val="nil"/>
              <w:bottom w:val="single" w:sz="4" w:space="0" w:color="auto"/>
              <w:right w:val="single" w:sz="4" w:space="0" w:color="auto"/>
            </w:tcBorders>
            <w:shd w:val="clear" w:color="000000" w:fill="C0C0C0"/>
            <w:noWrap/>
            <w:vAlign w:val="bottom"/>
          </w:tcPr>
          <w:p w14:paraId="2F4FF8D0" w14:textId="50303ACF" w:rsidR="00242670" w:rsidRPr="00242670" w:rsidRDefault="009E2E0D" w:rsidP="00242670">
            <w:pPr>
              <w:spacing w:after="0" w:line="240" w:lineRule="auto"/>
              <w:jc w:val="center"/>
              <w:rPr>
                <w:rFonts w:eastAsia="Times New Roman" w:cstheme="minorHAnsi"/>
                <w:lang w:eastAsia="es-ES"/>
              </w:rPr>
            </w:pPr>
            <w:r>
              <w:rPr>
                <w:rFonts w:eastAsia="Times New Roman" w:cstheme="minorHAnsi"/>
                <w:lang w:eastAsia="es-ES"/>
              </w:rPr>
              <w:t>450</w:t>
            </w:r>
          </w:p>
        </w:tc>
      </w:tr>
    </w:tbl>
    <w:p w14:paraId="0ADD68F7" w14:textId="77777777" w:rsidR="00C626E1" w:rsidRPr="002A6B4E" w:rsidRDefault="00C626E1">
      <w:pPr>
        <w:rPr>
          <w:b/>
        </w:rPr>
      </w:pPr>
      <w:r w:rsidRPr="002A6B4E">
        <w:rPr>
          <w:b/>
        </w:rPr>
        <w:t>Requisitos:</w:t>
      </w:r>
    </w:p>
    <w:p w14:paraId="6B10844D" w14:textId="77777777" w:rsidR="00C626E1" w:rsidRDefault="00C626E1">
      <w:r>
        <w:t xml:space="preserve">La </w:t>
      </w:r>
      <w:r w:rsidR="00242670">
        <w:t>empresa</w:t>
      </w:r>
      <w:r>
        <w:t xml:space="preserve"> que </w:t>
      </w:r>
      <w:r w:rsidR="00242670">
        <w:t>suministre estos productos</w:t>
      </w:r>
      <w:r>
        <w:t xml:space="preserve"> está acción formativa deberá cumplir los siguientes requisitos:</w:t>
      </w:r>
    </w:p>
    <w:p w14:paraId="73B05D21" w14:textId="77777777" w:rsidR="00242670" w:rsidRPr="00DE5511" w:rsidRDefault="00242670" w:rsidP="00242670">
      <w:pPr>
        <w:pStyle w:val="Prrafodelista"/>
        <w:numPr>
          <w:ilvl w:val="0"/>
          <w:numId w:val="3"/>
        </w:numPr>
        <w:jc w:val="both"/>
      </w:pPr>
      <w:r w:rsidRPr="00DE5511">
        <w:t>El suministro se deberá realizar con un máximo de 48 horas (no contando para este cómputo el sábado, ni el domingo, ni días festivos) después de haber realizado en pedido. En caso de pedidos urgentes, el plazo máximo de entrega será de 24 horas.</w:t>
      </w:r>
    </w:p>
    <w:p w14:paraId="4FF1AF34" w14:textId="77777777" w:rsidR="00DE5511" w:rsidRDefault="00DE5511" w:rsidP="00242670">
      <w:pPr>
        <w:pStyle w:val="Prrafodelista"/>
        <w:numPr>
          <w:ilvl w:val="0"/>
          <w:numId w:val="3"/>
        </w:numPr>
        <w:jc w:val="both"/>
      </w:pPr>
      <w:r w:rsidRPr="00DE5511">
        <w:t>El horario de recepción de la mercancía será de 8:30 a 11:30 horas</w:t>
      </w:r>
      <w:r w:rsidR="00D92AF7">
        <w:t>.</w:t>
      </w:r>
    </w:p>
    <w:p w14:paraId="05DB2D3E" w14:textId="77777777" w:rsidR="00242670" w:rsidRDefault="00242670" w:rsidP="00242670">
      <w:pPr>
        <w:pStyle w:val="Prrafodelista"/>
        <w:numPr>
          <w:ilvl w:val="0"/>
          <w:numId w:val="3"/>
        </w:numPr>
        <w:jc w:val="both"/>
      </w:pPr>
      <w:r w:rsidRPr="00DE5511">
        <w:t>El pedido ser realizará vía e-mail.</w:t>
      </w:r>
    </w:p>
    <w:p w14:paraId="446364B6" w14:textId="77777777" w:rsidR="00DE5511" w:rsidRPr="00DE5511" w:rsidRDefault="00DE5511" w:rsidP="00DE5511">
      <w:pPr>
        <w:jc w:val="both"/>
      </w:pPr>
      <w:r>
        <w:t>Las empresa</w:t>
      </w:r>
      <w:r w:rsidR="00F94117">
        <w:t>s</w:t>
      </w:r>
      <w:r>
        <w:t xml:space="preserve"> interesadas </w:t>
      </w:r>
      <w:r w:rsidR="00F94117">
        <w:t>en participar en esta contratación han de presentar un presupuesto</w:t>
      </w:r>
      <w:r w:rsidR="00D92AF7">
        <w:t xml:space="preserve"> o factura proforma</w:t>
      </w:r>
      <w:r w:rsidR="00F94117">
        <w:t xml:space="preserve"> en el que se recoja el coste por una unidad de </w:t>
      </w:r>
      <w:r w:rsidR="00D92AF7">
        <w:t xml:space="preserve">cada </w:t>
      </w:r>
      <w:r w:rsidR="00F94117">
        <w:t xml:space="preserve">artículo </w:t>
      </w:r>
      <w:r w:rsidR="00D92AF7">
        <w:t>y el total por consumo estimado.</w:t>
      </w:r>
    </w:p>
    <w:p w14:paraId="341B7502" w14:textId="78D62E90" w:rsidR="005939D3" w:rsidRDefault="00CB52C5" w:rsidP="00DA0CC2">
      <w:pPr>
        <w:jc w:val="both"/>
        <w:rPr>
          <w:rFonts w:cstheme="minorHAnsi"/>
          <w:bCs/>
        </w:rPr>
      </w:pPr>
      <w:r w:rsidRPr="00581F73">
        <w:rPr>
          <w:b/>
        </w:rPr>
        <w:t xml:space="preserve">El precio máximo de esta contratación será </w:t>
      </w:r>
      <w:r w:rsidRPr="00956B6B">
        <w:rPr>
          <w:b/>
        </w:rPr>
        <w:t>de</w:t>
      </w:r>
      <w:r w:rsidRPr="00956B6B">
        <w:t xml:space="preserve"> </w:t>
      </w:r>
      <w:r w:rsidR="00574E00">
        <w:rPr>
          <w:b/>
        </w:rPr>
        <w:t>4.</w:t>
      </w:r>
      <w:r w:rsidR="00E14A1F">
        <w:rPr>
          <w:b/>
        </w:rPr>
        <w:t>5</w:t>
      </w:r>
      <w:r w:rsidR="00574E00">
        <w:rPr>
          <w:b/>
        </w:rPr>
        <w:t>0</w:t>
      </w:r>
      <w:r w:rsidR="00A24A9E">
        <w:rPr>
          <w:b/>
        </w:rPr>
        <w:t>0</w:t>
      </w:r>
      <w:r w:rsidRPr="00956B6B">
        <w:rPr>
          <w:b/>
        </w:rPr>
        <w:t>€</w:t>
      </w:r>
      <w:r w:rsidRPr="00581F73">
        <w:rPr>
          <w:b/>
        </w:rPr>
        <w:t xml:space="preserve"> </w:t>
      </w:r>
      <w:r w:rsidR="00DA0CC2" w:rsidRPr="00581F73">
        <w:rPr>
          <w:b/>
        </w:rPr>
        <w:t xml:space="preserve">(IVA </w:t>
      </w:r>
      <w:r w:rsidR="002F3134">
        <w:rPr>
          <w:b/>
        </w:rPr>
        <w:t>excluido</w:t>
      </w:r>
      <w:r w:rsidR="00DA0CC2" w:rsidRPr="00581F73">
        <w:rPr>
          <w:b/>
        </w:rPr>
        <w:t>)</w:t>
      </w:r>
      <w:r w:rsidR="005939D3" w:rsidRPr="00581F73">
        <w:rPr>
          <w:b/>
        </w:rPr>
        <w:t>.</w:t>
      </w:r>
      <w:r w:rsidR="00A565D1">
        <w:t xml:space="preserve"> En este coste </w:t>
      </w:r>
      <w:r w:rsidR="00DA0CC2" w:rsidRPr="009720C2">
        <w:rPr>
          <w:rFonts w:cstheme="minorHAnsi"/>
          <w:bCs/>
        </w:rPr>
        <w:t>queda incluido cualquier otro tipo de gasto que se necesite satisfacer para la realización de la</w:t>
      </w:r>
      <w:r w:rsidR="00DA0CC2">
        <w:rPr>
          <w:rFonts w:cstheme="minorHAnsi"/>
          <w:bCs/>
        </w:rPr>
        <w:t xml:space="preserve"> prestación</w:t>
      </w:r>
      <w:r w:rsidR="00DA0CC2" w:rsidRPr="009720C2">
        <w:rPr>
          <w:rFonts w:cstheme="minorHAnsi"/>
          <w:bCs/>
        </w:rPr>
        <w:t xml:space="preserve"> contratad</w:t>
      </w:r>
      <w:r w:rsidR="00DA0CC2">
        <w:rPr>
          <w:rFonts w:cstheme="minorHAnsi"/>
          <w:bCs/>
        </w:rPr>
        <w:t>a</w:t>
      </w:r>
      <w:r w:rsidR="00DA0CC2" w:rsidRPr="009720C2">
        <w:rPr>
          <w:rFonts w:cstheme="minorHAnsi"/>
          <w:bCs/>
        </w:rPr>
        <w:t>, sean gastos generales, financieros, de material,</w:t>
      </w:r>
      <w:r w:rsidR="00A565D1">
        <w:rPr>
          <w:rFonts w:cstheme="minorHAnsi"/>
          <w:bCs/>
        </w:rPr>
        <w:t xml:space="preserve"> de transporte,</w:t>
      </w:r>
      <w:r w:rsidR="00DA0CC2" w:rsidRPr="009720C2">
        <w:rPr>
          <w:rFonts w:cstheme="minorHAnsi"/>
          <w:bCs/>
        </w:rPr>
        <w:t xml:space="preserve"> de equipo técnico, de personal, de seguros sociales, de seguros de responsabilidad civil o de cualquier otra naturaleza, así como el beneficio imputable a su gestión, cánones, tasas, impuestos y contribuciones de cualquier clase que sea</w:t>
      </w:r>
      <w:r w:rsidR="00DA0CC2">
        <w:rPr>
          <w:rFonts w:cstheme="minorHAnsi"/>
          <w:bCs/>
        </w:rPr>
        <w:t>.</w:t>
      </w:r>
    </w:p>
    <w:p w14:paraId="1C648DDE" w14:textId="77777777" w:rsidR="00E2288B" w:rsidRDefault="00E2288B" w:rsidP="00E2288B">
      <w:pPr>
        <w:jc w:val="both"/>
        <w:rPr>
          <w:rFonts w:cstheme="minorHAnsi"/>
          <w:bCs/>
        </w:rPr>
      </w:pPr>
      <w:r>
        <w:rPr>
          <w:rFonts w:cstheme="minorHAnsi"/>
          <w:bCs/>
        </w:rPr>
        <w:t>*El presupuesto/factura proforma deberá ir dirigido a:</w:t>
      </w:r>
    </w:p>
    <w:p w14:paraId="58A343B5" w14:textId="77777777" w:rsidR="00E2288B" w:rsidRPr="00F94D3C" w:rsidRDefault="00E2288B" w:rsidP="00E2288B">
      <w:pPr>
        <w:spacing w:after="120"/>
        <w:jc w:val="both"/>
        <w:rPr>
          <w:rFonts w:cstheme="minorHAnsi"/>
          <w:b/>
          <w:bCs/>
        </w:rPr>
      </w:pPr>
      <w:r w:rsidRPr="00F94D3C">
        <w:rPr>
          <w:rFonts w:cstheme="minorHAnsi"/>
          <w:b/>
          <w:bCs/>
        </w:rPr>
        <w:t>INSTITUTO DE TURISMO DE LA REGIÓN DE MURCIA</w:t>
      </w:r>
    </w:p>
    <w:p w14:paraId="0A694A3A" w14:textId="77777777" w:rsidR="00E2288B" w:rsidRDefault="00E2288B" w:rsidP="00E2288B">
      <w:pPr>
        <w:spacing w:after="120"/>
        <w:jc w:val="both"/>
        <w:rPr>
          <w:rFonts w:cstheme="minorHAnsi"/>
          <w:bCs/>
        </w:rPr>
      </w:pPr>
      <w:r>
        <w:rPr>
          <w:rFonts w:cstheme="minorHAnsi"/>
          <w:bCs/>
        </w:rPr>
        <w:t>CIF: Q3000763G</w:t>
      </w:r>
    </w:p>
    <w:p w14:paraId="045153E3" w14:textId="77777777" w:rsidR="00E2288B" w:rsidRDefault="00E2288B" w:rsidP="00E2288B">
      <w:pPr>
        <w:spacing w:after="120"/>
        <w:jc w:val="both"/>
        <w:rPr>
          <w:rFonts w:cstheme="minorHAnsi"/>
          <w:bCs/>
        </w:rPr>
      </w:pPr>
      <w:r>
        <w:rPr>
          <w:rFonts w:cstheme="minorHAnsi"/>
          <w:bCs/>
        </w:rPr>
        <w:t>Avda. Juana Jugán, nº2</w:t>
      </w:r>
    </w:p>
    <w:p w14:paraId="4623ED55" w14:textId="10DE2D28" w:rsidR="00E2288B" w:rsidRDefault="00E2288B" w:rsidP="00E14A1F">
      <w:pPr>
        <w:spacing w:after="120"/>
        <w:jc w:val="both"/>
        <w:rPr>
          <w:rFonts w:cstheme="minorHAnsi"/>
          <w:bCs/>
        </w:rPr>
      </w:pPr>
      <w:r>
        <w:rPr>
          <w:rFonts w:cstheme="minorHAnsi"/>
          <w:bCs/>
        </w:rPr>
        <w:t>30006 - Murcia</w:t>
      </w:r>
    </w:p>
    <w:sectPr w:rsidR="00E2288B">
      <w:headerReference w:type="even" r:id="rId11"/>
      <w:headerReference w:type="default" r:id="rId12"/>
      <w:footerReference w:type="even" r:id="rId13"/>
      <w:footerReference w:type="default" r:id="rId14"/>
      <w:headerReference w:type="first" r:id="rId15"/>
      <w:footerReference w:type="first" r:id="rId1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A32A4C" w14:textId="77777777" w:rsidR="001E099D" w:rsidRDefault="001E099D" w:rsidP="00660E20">
      <w:pPr>
        <w:spacing w:after="0" w:line="240" w:lineRule="auto"/>
      </w:pPr>
      <w:r>
        <w:separator/>
      </w:r>
    </w:p>
  </w:endnote>
  <w:endnote w:type="continuationSeparator" w:id="0">
    <w:p w14:paraId="28E62228" w14:textId="77777777" w:rsidR="001E099D" w:rsidRDefault="001E099D" w:rsidP="00660E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F03D22" w14:textId="77777777" w:rsidR="009E2E0D" w:rsidRDefault="009E2E0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F703E9" w14:textId="77777777" w:rsidR="009E2E0D" w:rsidRDefault="009E2E0D">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ACAB7D" w14:textId="77777777" w:rsidR="009E2E0D" w:rsidRDefault="009E2E0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9AADB1" w14:textId="77777777" w:rsidR="001E099D" w:rsidRDefault="001E099D" w:rsidP="00660E20">
      <w:pPr>
        <w:spacing w:after="0" w:line="240" w:lineRule="auto"/>
      </w:pPr>
      <w:r>
        <w:separator/>
      </w:r>
    </w:p>
  </w:footnote>
  <w:footnote w:type="continuationSeparator" w:id="0">
    <w:p w14:paraId="374BEF10" w14:textId="77777777" w:rsidR="001E099D" w:rsidRDefault="001E099D" w:rsidP="00660E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62AA38" w14:textId="77777777" w:rsidR="009E2E0D" w:rsidRDefault="009E2E0D">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D5C46A" w14:textId="4921BEC5" w:rsidR="00660E20" w:rsidRDefault="009E2E0D">
    <w:pPr>
      <w:pStyle w:val="Encabezado"/>
    </w:pPr>
    <w:r>
      <w:rPr>
        <w:noProof/>
        <w:lang w:eastAsia="es-ES"/>
      </w:rPr>
      <w:drawing>
        <wp:inline distT="0" distB="0" distL="0" distR="0" wp14:anchorId="67F0EE32" wp14:editId="639E409D">
          <wp:extent cx="5400040" cy="1184068"/>
          <wp:effectExtent l="0" t="0" r="0" b="0"/>
          <wp:docPr id="1" name="Imagen 1" descr="Form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1" name="Imagen 1" descr="Forma&#10;&#10;El contenido generado por IA puede ser incorrecto."/>
                  <pic:cNvPicPr/>
                </pic:nvPicPr>
                <pic:blipFill>
                  <a:blip r:embed="rId1" cstate="print">
                    <a:extLst>
                      <a:ext uri="{28A0092B-C50C-407E-A947-70E740481C1C}">
                        <a14:useLocalDpi xmlns:a14="http://schemas.microsoft.com/office/drawing/2010/main" val="0"/>
                      </a:ext>
                    </a:extLst>
                  </a:blip>
                  <a:stretch>
                    <a:fillRect/>
                  </a:stretch>
                </pic:blipFill>
                <pic:spPr>
                  <a:xfrm>
                    <a:off x="0" y="0"/>
                    <a:ext cx="5400040" cy="1184068"/>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32DBCC" w14:textId="77777777" w:rsidR="009E2E0D" w:rsidRDefault="009E2E0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0473F"/>
    <w:multiLevelType w:val="hybridMultilevel"/>
    <w:tmpl w:val="125A7FB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0A655A5"/>
    <w:multiLevelType w:val="hybridMultilevel"/>
    <w:tmpl w:val="BB926058"/>
    <w:lvl w:ilvl="0" w:tplc="0C0A000D">
      <w:start w:val="1"/>
      <w:numFmt w:val="bullet"/>
      <w:lvlText w:val=""/>
      <w:lvlJc w:val="left"/>
      <w:pPr>
        <w:ind w:left="1211" w:hanging="360"/>
      </w:pPr>
      <w:rPr>
        <w:rFonts w:ascii="Wingdings" w:hAnsi="Wingdings" w:hint="default"/>
      </w:rPr>
    </w:lvl>
    <w:lvl w:ilvl="1" w:tplc="0C0A0003" w:tentative="1">
      <w:start w:val="1"/>
      <w:numFmt w:val="bullet"/>
      <w:lvlText w:val="o"/>
      <w:lvlJc w:val="left"/>
      <w:pPr>
        <w:ind w:left="1931" w:hanging="360"/>
      </w:pPr>
      <w:rPr>
        <w:rFonts w:ascii="Courier New" w:hAnsi="Courier New" w:cs="Courier New" w:hint="default"/>
      </w:rPr>
    </w:lvl>
    <w:lvl w:ilvl="2" w:tplc="0C0A0005" w:tentative="1">
      <w:start w:val="1"/>
      <w:numFmt w:val="bullet"/>
      <w:lvlText w:val=""/>
      <w:lvlJc w:val="left"/>
      <w:pPr>
        <w:ind w:left="2651" w:hanging="360"/>
      </w:pPr>
      <w:rPr>
        <w:rFonts w:ascii="Wingdings" w:hAnsi="Wingdings" w:hint="default"/>
      </w:rPr>
    </w:lvl>
    <w:lvl w:ilvl="3" w:tplc="0C0A0001" w:tentative="1">
      <w:start w:val="1"/>
      <w:numFmt w:val="bullet"/>
      <w:lvlText w:val=""/>
      <w:lvlJc w:val="left"/>
      <w:pPr>
        <w:ind w:left="3371" w:hanging="360"/>
      </w:pPr>
      <w:rPr>
        <w:rFonts w:ascii="Symbol" w:hAnsi="Symbol" w:hint="default"/>
      </w:rPr>
    </w:lvl>
    <w:lvl w:ilvl="4" w:tplc="0C0A0003" w:tentative="1">
      <w:start w:val="1"/>
      <w:numFmt w:val="bullet"/>
      <w:lvlText w:val="o"/>
      <w:lvlJc w:val="left"/>
      <w:pPr>
        <w:ind w:left="4091" w:hanging="360"/>
      </w:pPr>
      <w:rPr>
        <w:rFonts w:ascii="Courier New" w:hAnsi="Courier New" w:cs="Courier New" w:hint="default"/>
      </w:rPr>
    </w:lvl>
    <w:lvl w:ilvl="5" w:tplc="0C0A0005" w:tentative="1">
      <w:start w:val="1"/>
      <w:numFmt w:val="bullet"/>
      <w:lvlText w:val=""/>
      <w:lvlJc w:val="left"/>
      <w:pPr>
        <w:ind w:left="4811" w:hanging="360"/>
      </w:pPr>
      <w:rPr>
        <w:rFonts w:ascii="Wingdings" w:hAnsi="Wingdings" w:hint="default"/>
      </w:rPr>
    </w:lvl>
    <w:lvl w:ilvl="6" w:tplc="0C0A0001" w:tentative="1">
      <w:start w:val="1"/>
      <w:numFmt w:val="bullet"/>
      <w:lvlText w:val=""/>
      <w:lvlJc w:val="left"/>
      <w:pPr>
        <w:ind w:left="5531" w:hanging="360"/>
      </w:pPr>
      <w:rPr>
        <w:rFonts w:ascii="Symbol" w:hAnsi="Symbol" w:hint="default"/>
      </w:rPr>
    </w:lvl>
    <w:lvl w:ilvl="7" w:tplc="0C0A0003" w:tentative="1">
      <w:start w:val="1"/>
      <w:numFmt w:val="bullet"/>
      <w:lvlText w:val="o"/>
      <w:lvlJc w:val="left"/>
      <w:pPr>
        <w:ind w:left="6251" w:hanging="360"/>
      </w:pPr>
      <w:rPr>
        <w:rFonts w:ascii="Courier New" w:hAnsi="Courier New" w:cs="Courier New" w:hint="default"/>
      </w:rPr>
    </w:lvl>
    <w:lvl w:ilvl="8" w:tplc="0C0A0005" w:tentative="1">
      <w:start w:val="1"/>
      <w:numFmt w:val="bullet"/>
      <w:lvlText w:val=""/>
      <w:lvlJc w:val="left"/>
      <w:pPr>
        <w:ind w:left="6971" w:hanging="360"/>
      </w:pPr>
      <w:rPr>
        <w:rFonts w:ascii="Wingdings" w:hAnsi="Wingdings" w:hint="default"/>
      </w:rPr>
    </w:lvl>
  </w:abstractNum>
  <w:abstractNum w:abstractNumId="2" w15:restartNumberingAfterBreak="0">
    <w:nsid w:val="16480EC8"/>
    <w:multiLevelType w:val="hybridMultilevel"/>
    <w:tmpl w:val="68E48AE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689873479">
    <w:abstractNumId w:val="2"/>
  </w:num>
  <w:num w:numId="2" w16cid:durableId="992031527">
    <w:abstractNumId w:val="1"/>
  </w:num>
  <w:num w:numId="3" w16cid:durableId="16612734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26E1"/>
    <w:rsid w:val="0000003F"/>
    <w:rsid w:val="00015C51"/>
    <w:rsid w:val="00062745"/>
    <w:rsid w:val="00065938"/>
    <w:rsid w:val="0007170B"/>
    <w:rsid w:val="00091233"/>
    <w:rsid w:val="000C0BC0"/>
    <w:rsid w:val="000F55A0"/>
    <w:rsid w:val="001469DE"/>
    <w:rsid w:val="00184BC8"/>
    <w:rsid w:val="001A52A9"/>
    <w:rsid w:val="001E099D"/>
    <w:rsid w:val="002306C8"/>
    <w:rsid w:val="00242670"/>
    <w:rsid w:val="002A6B4E"/>
    <w:rsid w:val="002C1C51"/>
    <w:rsid w:val="002F3134"/>
    <w:rsid w:val="00307494"/>
    <w:rsid w:val="00345258"/>
    <w:rsid w:val="00385036"/>
    <w:rsid w:val="00392B4E"/>
    <w:rsid w:val="004531CF"/>
    <w:rsid w:val="00491623"/>
    <w:rsid w:val="004B1CB0"/>
    <w:rsid w:val="004C0A96"/>
    <w:rsid w:val="004F5EA7"/>
    <w:rsid w:val="00574E00"/>
    <w:rsid w:val="00581F73"/>
    <w:rsid w:val="005939D3"/>
    <w:rsid w:val="005D093F"/>
    <w:rsid w:val="00627C62"/>
    <w:rsid w:val="00636734"/>
    <w:rsid w:val="00660E20"/>
    <w:rsid w:val="00687AA1"/>
    <w:rsid w:val="006E0322"/>
    <w:rsid w:val="0074228B"/>
    <w:rsid w:val="00790FE3"/>
    <w:rsid w:val="007A5434"/>
    <w:rsid w:val="0083154A"/>
    <w:rsid w:val="0084671A"/>
    <w:rsid w:val="0085133B"/>
    <w:rsid w:val="00873FD8"/>
    <w:rsid w:val="00893289"/>
    <w:rsid w:val="008950D9"/>
    <w:rsid w:val="0089790C"/>
    <w:rsid w:val="009226E7"/>
    <w:rsid w:val="00947800"/>
    <w:rsid w:val="00956B6B"/>
    <w:rsid w:val="009829EC"/>
    <w:rsid w:val="009E2E0D"/>
    <w:rsid w:val="00A24A9E"/>
    <w:rsid w:val="00A36DFA"/>
    <w:rsid w:val="00A4508D"/>
    <w:rsid w:val="00A565D1"/>
    <w:rsid w:val="00A6325F"/>
    <w:rsid w:val="00A8648F"/>
    <w:rsid w:val="00AA12C8"/>
    <w:rsid w:val="00B270A3"/>
    <w:rsid w:val="00BC0F6D"/>
    <w:rsid w:val="00BD21AE"/>
    <w:rsid w:val="00BD297C"/>
    <w:rsid w:val="00BE0BE4"/>
    <w:rsid w:val="00BF60C7"/>
    <w:rsid w:val="00C01F3B"/>
    <w:rsid w:val="00C47BB0"/>
    <w:rsid w:val="00C626E1"/>
    <w:rsid w:val="00C9316B"/>
    <w:rsid w:val="00CA41BA"/>
    <w:rsid w:val="00CB52C5"/>
    <w:rsid w:val="00D92AF7"/>
    <w:rsid w:val="00DA0CC2"/>
    <w:rsid w:val="00DE5511"/>
    <w:rsid w:val="00E03244"/>
    <w:rsid w:val="00E14A1F"/>
    <w:rsid w:val="00E2288B"/>
    <w:rsid w:val="00E53AAF"/>
    <w:rsid w:val="00F94117"/>
    <w:rsid w:val="00FB13CD"/>
    <w:rsid w:val="00FE56E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62B573"/>
  <w15:docId w15:val="{C24F8925-BDDA-4B17-B784-CAC697487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626E1"/>
    <w:pPr>
      <w:ind w:left="720"/>
      <w:contextualSpacing/>
    </w:pPr>
  </w:style>
  <w:style w:type="paragraph" w:styleId="Encabezado">
    <w:name w:val="header"/>
    <w:basedOn w:val="Normal"/>
    <w:link w:val="EncabezadoCar"/>
    <w:uiPriority w:val="99"/>
    <w:unhideWhenUsed/>
    <w:rsid w:val="00660E2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60E20"/>
  </w:style>
  <w:style w:type="paragraph" w:styleId="Piedepgina">
    <w:name w:val="footer"/>
    <w:basedOn w:val="Normal"/>
    <w:link w:val="PiedepginaCar"/>
    <w:uiPriority w:val="99"/>
    <w:unhideWhenUsed/>
    <w:rsid w:val="00660E2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60E20"/>
  </w:style>
  <w:style w:type="paragraph" w:styleId="Textodeglobo">
    <w:name w:val="Balloon Text"/>
    <w:basedOn w:val="Normal"/>
    <w:link w:val="TextodegloboCar"/>
    <w:uiPriority w:val="99"/>
    <w:semiHidden/>
    <w:unhideWhenUsed/>
    <w:rsid w:val="00660E2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60E2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5661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01C36F57F0DF6B4BBD9AF54550B9D219" ma:contentTypeVersion="9" ma:contentTypeDescription="Crear nuevo documento." ma:contentTypeScope="" ma:versionID="871719f586d1dac210906b96886be063">
  <xsd:schema xmlns:xsd="http://www.w3.org/2001/XMLSchema" xmlns:xs="http://www.w3.org/2001/XMLSchema" xmlns:p="http://schemas.microsoft.com/office/2006/metadata/properties" xmlns:ns2="88986a7b-b8cc-4359-8614-f201177648b5" targetNamespace="http://schemas.microsoft.com/office/2006/metadata/properties" ma:root="true" ma:fieldsID="7fed688560e5aaff69d0c7e662ecf6f1" ns2:_="">
    <xsd:import namespace="88986a7b-b8cc-4359-8614-f201177648b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86a7b-b8cc-4359-8614-f201177648b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6CD5A06-C944-41A5-A993-3D6B56FB6080}">
  <ds:schemaRefs>
    <ds:schemaRef ds:uri="http://schemas.openxmlformats.org/officeDocument/2006/bibliography"/>
  </ds:schemaRefs>
</ds:datastoreItem>
</file>

<file path=customXml/itemProps2.xml><?xml version="1.0" encoding="utf-8"?>
<ds:datastoreItem xmlns:ds="http://schemas.openxmlformats.org/officeDocument/2006/customXml" ds:itemID="{B7D87E71-CC3C-4586-ADC1-C868AD4792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986a7b-b8cc-4359-8614-f201177648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BEAAB1D-C64B-4E11-8072-F70269B9DA99}">
  <ds:schemaRefs>
    <ds:schemaRef ds:uri="http://schemas.microsoft.com/sharepoint/v3/contenttype/forms"/>
  </ds:schemaRefs>
</ds:datastoreItem>
</file>

<file path=customXml/itemProps4.xml><?xml version="1.0" encoding="utf-8"?>
<ds:datastoreItem xmlns:ds="http://schemas.openxmlformats.org/officeDocument/2006/customXml" ds:itemID="{632C8D3F-0922-49F4-B36F-1817016DC02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323</Words>
  <Characters>1672</Characters>
  <Application>Microsoft Office Word</Application>
  <DocSecurity>0</DocSecurity>
  <Lines>37</Lines>
  <Paragraphs>20</Paragraphs>
  <ScaleCrop>false</ScaleCrop>
  <HeadingPairs>
    <vt:vector size="2" baseType="variant">
      <vt:variant>
        <vt:lpstr>Título</vt:lpstr>
      </vt:variant>
      <vt:variant>
        <vt:i4>1</vt:i4>
      </vt:variant>
    </vt:vector>
  </HeadingPairs>
  <TitlesOfParts>
    <vt:vector size="1" baseType="lpstr">
      <vt:lpstr/>
    </vt:vector>
  </TitlesOfParts>
  <Company>CARM</Company>
  <LinksUpToDate>false</LinksUpToDate>
  <CharactersWithSpaces>1976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Enrique Lorca Romero</dc:creator>
  <cp:lastModifiedBy>LORCA ROMERO, ENRIQUE</cp:lastModifiedBy>
  <cp:revision>4</cp:revision>
  <cp:lastPrinted>2019-04-12T10:35:00Z</cp:lastPrinted>
  <dcterms:created xsi:type="dcterms:W3CDTF">2024-12-05T10:24:00Z</dcterms:created>
  <dcterms:modified xsi:type="dcterms:W3CDTF">2025-12-17T08:27:00Z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209600</vt:r8>
  </property>
  <property fmtid="{D5CDD505-2E9C-101B-9397-08002B2CF9AE}" pid="3" name="ContentTypeId">
    <vt:lpwstr>0x01010001C36F57F0DF6B4BBD9AF54550B9D219</vt:lpwstr>
  </property>
</Properties>
</file>